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4E" w:rsidRDefault="007F264E" w:rsidP="007F264E">
      <w:pPr>
        <w:spacing w:after="0" w:line="240" w:lineRule="auto"/>
        <w:ind w:firstLine="567"/>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6"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7F264E" w:rsidRDefault="007F264E" w:rsidP="007F264E">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Основна і старша школа</w:t>
      </w:r>
    </w:p>
    <w:p w:rsidR="007F264E" w:rsidRDefault="007F264E" w:rsidP="007F264E">
      <w:pPr>
        <w:spacing w:after="0" w:line="240" w:lineRule="auto"/>
        <w:ind w:firstLine="567"/>
        <w:jc w:val="center"/>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b/>
          <w:sz w:val="28"/>
          <w:szCs w:val="28"/>
          <w:lang w:eastAsia="ru-RU"/>
        </w:rPr>
        <w:t>Художньо-естетичний цикл</w:t>
      </w:r>
    </w:p>
    <w:bookmarkEnd w:id="0"/>
    <w:p w:rsidR="007F264E" w:rsidRDefault="007F264E" w:rsidP="007F264E">
      <w:pPr>
        <w:widowControl w:val="0"/>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Предмети художньо-естетичного циклу в закладах загальної середньої освіти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7F264E" w:rsidRDefault="007F264E" w:rsidP="007F264E">
      <w:pPr>
        <w:tabs>
          <w:tab w:val="num" w:pos="72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2019/2020 навчальному році загальну мистецьку освіту в основній школі учні опановуватимуть відповідно до наказу</w:t>
      </w:r>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Мністерства</w:t>
      </w:r>
      <w:proofErr w:type="spellEnd"/>
      <w:r>
        <w:rPr>
          <w:rFonts w:ascii="Times New Roman" w:eastAsia="Times New Roman" w:hAnsi="Times New Roman" w:cs="Times New Roman"/>
          <w:sz w:val="28"/>
          <w:szCs w:val="20"/>
          <w:lang w:eastAsia="ru-RU"/>
        </w:rPr>
        <w:t xml:space="preserve"> від </w:t>
      </w:r>
      <w:r>
        <w:rPr>
          <w:rFonts w:ascii="Times New Roman" w:eastAsia="Times New Roman" w:hAnsi="Times New Roman" w:cs="Times New Roman"/>
          <w:sz w:val="28"/>
          <w:szCs w:val="28"/>
          <w:lang w:eastAsia="ru-RU"/>
        </w:rPr>
        <w:t xml:space="preserve">20.04.2018 № 405 «Про затвердження типової освітньої програми закладів загальної середньої освіти ІІ ступеня», що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 </w:t>
      </w:r>
    </w:p>
    <w:p w:rsidR="007F264E" w:rsidRDefault="007F264E" w:rsidP="007F264E">
      <w:pPr>
        <w:tabs>
          <w:tab w:val="num" w:pos="72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Мистецька освіта учнів 10-11 класів здійснюватиметься відповідно до наказу Міністерства від 20.04.2018 № 408 «Про затвердження типової освітньої програми закладів загальної середньої освіти ІІІ ступеня». У</w:t>
      </w:r>
      <w:r>
        <w:rPr>
          <w:rFonts w:ascii="Times New Roman" w:eastAsia="Times New Roman" w:hAnsi="Times New Roman" w:cs="Times New Roman"/>
          <w:bCs/>
          <w:sz w:val="28"/>
          <w:szCs w:val="28"/>
          <w:lang w:eastAsia="ru-RU"/>
        </w:rPr>
        <w:t xml:space="preserve"> 10 класі на рівні стандарту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Pr>
          <w:rFonts w:ascii="Times New Roman" w:eastAsia="Times New Roman" w:hAnsi="Times New Roman" w:cs="Times New Roman"/>
          <w:sz w:val="28"/>
          <w:szCs w:val="28"/>
          <w:lang w:eastAsia="ru-RU"/>
        </w:rPr>
        <w:t xml:space="preserve"> учень (учениця) має обрати </w:t>
      </w:r>
      <w:r>
        <w:rPr>
          <w:rFonts w:ascii="Times New Roman" w:eastAsia="Times New Roman" w:hAnsi="Times New Roman" w:cs="Times New Roman"/>
          <w:bCs/>
          <w:iCs/>
          <w:sz w:val="28"/>
          <w:szCs w:val="28"/>
          <w:lang w:eastAsia="ru-RU"/>
        </w:rPr>
        <w:t>два предмети, які він (вона) обов’язково опановуватиме впродовж навчання у старшій школі:</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bCs/>
          <w:iCs/>
          <w:sz w:val="28"/>
          <w:szCs w:val="28"/>
          <w:lang w:eastAsia="ru-RU"/>
        </w:rPr>
        <w:t>один - в 10-му, інший - в 11-му класі, або одночасно два предмети в 10 і 11 класах</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(у такому разі години, передбачені на вибірково-обов’язкові предмети, діляться між двома обраними предметами) </w:t>
      </w:r>
    </w:p>
    <w:tbl>
      <w:tblPr>
        <w:tblW w:w="0" w:type="auto"/>
        <w:tblLook w:val="00A0" w:firstRow="1" w:lastRow="0" w:firstColumn="1" w:lastColumn="0" w:noHBand="0" w:noVBand="0"/>
      </w:tblPr>
      <w:tblGrid>
        <w:gridCol w:w="3195"/>
        <w:gridCol w:w="3188"/>
        <w:gridCol w:w="3188"/>
      </w:tblGrid>
      <w:tr w:rsidR="007F264E" w:rsidTr="0026494E">
        <w:tc>
          <w:tcPr>
            <w:tcW w:w="3209" w:type="dxa"/>
            <w:hideMark/>
          </w:tcPr>
          <w:p w:rsidR="007F264E" w:rsidRDefault="007F264E" w:rsidP="0026494E">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Навчальні предмети</w:t>
            </w:r>
          </w:p>
        </w:tc>
        <w:tc>
          <w:tcPr>
            <w:tcW w:w="3209" w:type="dxa"/>
            <w:hideMark/>
          </w:tcPr>
          <w:p w:rsidR="007F264E" w:rsidRDefault="007F264E" w:rsidP="0026494E">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 клас</w:t>
            </w:r>
          </w:p>
          <w:p w:rsidR="007F264E" w:rsidRDefault="007F264E" w:rsidP="0026494E">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(кількість годин)</w:t>
            </w:r>
          </w:p>
        </w:tc>
        <w:tc>
          <w:tcPr>
            <w:tcW w:w="3209" w:type="dxa"/>
            <w:hideMark/>
          </w:tcPr>
          <w:p w:rsidR="007F264E" w:rsidRDefault="007F264E" w:rsidP="0026494E">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клас</w:t>
            </w:r>
          </w:p>
          <w:p w:rsidR="007F264E" w:rsidRDefault="007F264E" w:rsidP="0026494E">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(кількість годин)</w:t>
            </w:r>
          </w:p>
        </w:tc>
      </w:tr>
      <w:tr w:rsidR="007F264E" w:rsidTr="0026494E">
        <w:tc>
          <w:tcPr>
            <w:tcW w:w="3209" w:type="dxa"/>
            <w:hideMark/>
          </w:tcPr>
          <w:p w:rsidR="007F264E" w:rsidRDefault="007F264E" w:rsidP="0026494E">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Вибірково-обов’язкові предмети (Інформатика, Технології, Мистецтво)</w:t>
            </w:r>
          </w:p>
        </w:tc>
        <w:tc>
          <w:tcPr>
            <w:tcW w:w="3209" w:type="dxa"/>
            <w:hideMark/>
          </w:tcPr>
          <w:p w:rsidR="007F264E" w:rsidRDefault="007F264E" w:rsidP="0026494E">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3209" w:type="dxa"/>
            <w:hideMark/>
          </w:tcPr>
          <w:p w:rsidR="007F264E" w:rsidRDefault="007F264E" w:rsidP="0026494E">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r>
    </w:tbl>
    <w:p w:rsidR="007F264E" w:rsidRDefault="007F264E" w:rsidP="007F264E">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Тобто, за умови вибору учнем (ученицею) навчального предмета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7F264E" w:rsidRDefault="007F264E" w:rsidP="007F264E">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Профільне навчання</w:t>
      </w:r>
      <w:r>
        <w:rPr>
          <w:rFonts w:ascii="Times New Roman" w:eastAsia="Times New Roman" w:hAnsi="Times New Roman" w:cs="Times New Roman"/>
          <w:bCs/>
          <w:sz w:val="28"/>
          <w:szCs w:val="28"/>
          <w:lang w:eastAsia="ru-RU"/>
        </w:rPr>
        <w:t xml:space="preserve"> в старшій школі передбачає можливість вивчення профільних предметів з різних освітніх галузей. Профіль формується </w:t>
      </w:r>
      <w:r>
        <w:rPr>
          <w:rFonts w:ascii="Times New Roman" w:eastAsia="Times New Roman" w:hAnsi="Times New Roman" w:cs="Times New Roman"/>
          <w:bCs/>
          <w:sz w:val="28"/>
          <w:szCs w:val="28"/>
          <w:lang w:eastAsia="ru-RU"/>
        </w:rPr>
        <w:lastRenderedPageBreak/>
        <w:t xml:space="preserve">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є </w:t>
      </w:r>
      <w:r>
        <w:rPr>
          <w:rFonts w:ascii="Times New Roman" w:eastAsia="Times New Roman" w:hAnsi="Times New Roman" w:cs="Times New Roman"/>
          <w:b/>
          <w:bCs/>
          <w:sz w:val="28"/>
          <w:szCs w:val="28"/>
          <w:lang w:eastAsia="ru-RU"/>
        </w:rPr>
        <w:t>профільним</w:t>
      </w:r>
      <w:r>
        <w:rPr>
          <w:rFonts w:ascii="Times New Roman" w:eastAsia="Times New Roman" w:hAnsi="Times New Roman" w:cs="Times New Roman"/>
          <w:bCs/>
          <w:sz w:val="28"/>
          <w:szCs w:val="28"/>
          <w:lang w:eastAsia="ru-RU"/>
        </w:rPr>
        <w:t xml:space="preserve"> з відповідним годинним навантаженням: 5 годин - у 10-му класі, 5 годин – в 11-му класі.</w:t>
      </w:r>
    </w:p>
    <w:p w:rsidR="007F264E" w:rsidRDefault="007F264E" w:rsidP="007F264E">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 У програмах «Мистецтво. 10-11 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w:t>
      </w:r>
      <w:proofErr w:type="spellStart"/>
      <w:r>
        <w:rPr>
          <w:rFonts w:ascii="Times New Roman" w:eastAsia="Times New Roman" w:hAnsi="Times New Roman" w:cs="Times New Roman"/>
          <w:bCs/>
          <w:sz w:val="28"/>
          <w:szCs w:val="28"/>
          <w:lang w:eastAsia="ru-RU"/>
        </w:rPr>
        <w:t>компетеностей</w:t>
      </w:r>
      <w:proofErr w:type="spellEnd"/>
      <w:r>
        <w:rPr>
          <w:rFonts w:ascii="Times New Roman" w:eastAsia="Times New Roman" w:hAnsi="Times New Roman" w:cs="Times New Roman"/>
          <w:bCs/>
          <w:sz w:val="28"/>
          <w:szCs w:val="28"/>
          <w:lang w:eastAsia="ru-RU"/>
        </w:rPr>
        <w:t xml:space="preserve"> – </w:t>
      </w:r>
      <w:proofErr w:type="spellStart"/>
      <w:r>
        <w:rPr>
          <w:rFonts w:ascii="Times New Roman" w:eastAsia="Times New Roman" w:hAnsi="Times New Roman" w:cs="Times New Roman"/>
          <w:bCs/>
          <w:sz w:val="28"/>
          <w:szCs w:val="28"/>
          <w:lang w:eastAsia="ru-RU"/>
        </w:rPr>
        <w:t>знаннєвий</w:t>
      </w:r>
      <w:proofErr w:type="spellEnd"/>
      <w:r>
        <w:rPr>
          <w:rFonts w:ascii="Times New Roman" w:eastAsia="Times New Roman" w:hAnsi="Times New Roman" w:cs="Times New Roman"/>
          <w:bCs/>
          <w:sz w:val="28"/>
          <w:szCs w:val="28"/>
          <w:lang w:eastAsia="ru-RU"/>
        </w:rPr>
        <w:t xml:space="preserve">, діяльнісний,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w:t>
      </w:r>
      <w:r>
        <w:rPr>
          <w:rFonts w:ascii="Times New Roman" w:eastAsia="Times New Roman" w:hAnsi="Times New Roman" w:cs="Times New Roman"/>
          <w:bCs/>
          <w:iCs/>
          <w:sz w:val="28"/>
          <w:szCs w:val="28"/>
          <w:lang w:eastAsia="ru-RU"/>
        </w:rPr>
        <w:t xml:space="preserve">компетентності спілкування рідною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w:t>
      </w:r>
      <w:proofErr w:type="spellStart"/>
      <w:r>
        <w:rPr>
          <w:rFonts w:ascii="Times New Roman" w:eastAsia="Times New Roman" w:hAnsi="Times New Roman" w:cs="Times New Roman"/>
          <w:bCs/>
          <w:iCs/>
          <w:sz w:val="28"/>
          <w:szCs w:val="28"/>
          <w:lang w:eastAsia="ru-RU"/>
        </w:rPr>
        <w:t>компетентність</w:t>
      </w:r>
      <w:proofErr w:type="spellEnd"/>
      <w:r>
        <w:rPr>
          <w:rFonts w:ascii="Times New Roman" w:eastAsia="Times New Roman" w:hAnsi="Times New Roman" w:cs="Times New Roman"/>
          <w:bCs/>
          <w:iCs/>
          <w:sz w:val="28"/>
          <w:szCs w:val="28"/>
          <w:lang w:eastAsia="ru-RU"/>
        </w:rPr>
        <w:t xml:space="preserve"> уміння вчитися впродовж життя; компетентності ініціативності і  підприємливості;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w:t>
      </w:r>
      <w:r>
        <w:rPr>
          <w:rFonts w:ascii="Times New Roman" w:eastAsia="Times New Roman" w:hAnsi="Times New Roman" w:cs="Times New Roman"/>
          <w:bCs/>
          <w:sz w:val="28"/>
          <w:szCs w:val="28"/>
          <w:lang w:eastAsia="ru-RU"/>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 </w:t>
      </w:r>
    </w:p>
    <w:p w:rsidR="007F264E" w:rsidRDefault="007F264E" w:rsidP="007F264E">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 метою інтеграції навчальних предметів і предметних циклів, формування ключових та міжпредметних компетентностей у зміст навчальних програм введено наскрізні змістові лінії - соціально значущі </w:t>
      </w:r>
      <w:proofErr w:type="spellStart"/>
      <w:r>
        <w:rPr>
          <w:rFonts w:ascii="Times New Roman" w:eastAsia="Times New Roman" w:hAnsi="Times New Roman" w:cs="Times New Roman"/>
          <w:bCs/>
          <w:sz w:val="28"/>
          <w:szCs w:val="28"/>
          <w:lang w:eastAsia="ru-RU"/>
        </w:rPr>
        <w:t>надпредметні</w:t>
      </w:r>
      <w:proofErr w:type="spellEnd"/>
      <w:r>
        <w:rPr>
          <w:rFonts w:ascii="Times New Roman" w:eastAsia="Times New Roman" w:hAnsi="Times New Roman" w:cs="Times New Roman"/>
          <w:bCs/>
          <w:sz w:val="28"/>
          <w:szCs w:val="28"/>
          <w:lang w:eastAsia="ru-RU"/>
        </w:rPr>
        <w:t xml:space="preserve">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наголошуємо, що реалізація змісту наскрізних змістових ліній має бути педагогічно коректною і доцільною та втілюватися тільки через відповідні мистецькі  трактування, приклади і методи навчання. </w:t>
      </w:r>
    </w:p>
    <w:p w:rsidR="007F264E" w:rsidRDefault="007F264E" w:rsidP="007F264E">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Зміст програми рівня стандарту репрезентує складову цілісної моделі загальної мистецької освіти (за Л. Масол). Вона розкриває можливість ознайомлення дитини зі світом мистецтва через провідні засади, притаманні різним видам мистецтва: мова мистецтва (початкова школа); жанри та стилі </w:t>
      </w:r>
      <w:r>
        <w:rPr>
          <w:rFonts w:ascii="Times New Roman" w:eastAsia="Times New Roman" w:hAnsi="Times New Roman" w:cs="Times New Roman"/>
          <w:bCs/>
          <w:sz w:val="28"/>
          <w:szCs w:val="28"/>
          <w:lang w:eastAsia="ru-RU"/>
        </w:rPr>
        <w:lastRenderedPageBreak/>
        <w:t xml:space="preserve">мистецтва (основна школа). У старшій школі на основі цих «трьох китів» учні знайомляться з різними культурами і мистецтвом світу.   </w:t>
      </w:r>
    </w:p>
    <w:p w:rsidR="007F264E" w:rsidRDefault="007F264E" w:rsidP="007F264E">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світу, визначених ЮНЕСКО: африканського, американського, далекосхідного, індійського, </w:t>
      </w:r>
      <w:proofErr w:type="spellStart"/>
      <w:r>
        <w:rPr>
          <w:rFonts w:ascii="Times New Roman" w:eastAsia="Times New Roman" w:hAnsi="Times New Roman" w:cs="Times New Roman"/>
          <w:bCs/>
          <w:sz w:val="28"/>
          <w:szCs w:val="28"/>
          <w:lang w:eastAsia="ru-RU"/>
        </w:rPr>
        <w:t>арабо-мусульманського</w:t>
      </w:r>
      <w:proofErr w:type="spellEnd"/>
      <w:r>
        <w:rPr>
          <w:rFonts w:ascii="Times New Roman" w:eastAsia="Times New Roman" w:hAnsi="Times New Roman" w:cs="Times New Roman"/>
          <w:bCs/>
          <w:sz w:val="28"/>
          <w:szCs w:val="28"/>
          <w:lang w:eastAsia="ru-RU"/>
        </w:rPr>
        <w:t xml:space="preserve">, європейського (в тому числі, мистецтва України як невід’ємної складової європейського мистецтва). </w:t>
      </w:r>
    </w:p>
    <w:p w:rsidR="007F264E" w:rsidRDefault="007F264E" w:rsidP="007F264E">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 цьому, наголошуємо, що навчальна програма дає можливості вчителю,</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Cs/>
          <w:sz w:val="28"/>
          <w:szCs w:val="28"/>
          <w:lang w:eastAsia="ru-RU"/>
        </w:rPr>
        <w:t xml:space="preserve">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w:t>
      </w:r>
      <w:r>
        <w:rPr>
          <w:rFonts w:ascii="Times New Roman" w:eastAsia="Times New Roman" w:hAnsi="Times New Roman" w:cs="Times New Roman"/>
          <w:bCs/>
          <w:iCs/>
          <w:sz w:val="28"/>
          <w:szCs w:val="28"/>
          <w:lang w:eastAsia="ru-RU"/>
        </w:rPr>
        <w:t>- змінювати порядок вивчення тем у межах навчального року.</w:t>
      </w:r>
      <w:r>
        <w:rPr>
          <w:rFonts w:ascii="Times New Roman" w:eastAsia="Times New Roman" w:hAnsi="Times New Roman" w:cs="Times New Roman"/>
          <w:bCs/>
          <w:sz w:val="28"/>
          <w:szCs w:val="28"/>
          <w:lang w:eastAsia="ru-RU"/>
        </w:rPr>
        <w:t xml:space="preserve"> </w:t>
      </w:r>
    </w:p>
    <w:p w:rsidR="007F264E" w:rsidRDefault="007F264E" w:rsidP="007F264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7F264E" w:rsidRDefault="007F264E" w:rsidP="007F264E">
      <w:pPr>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 xml:space="preserve">Щонайперше, слід наголосити, що місія курсу: захопити учнів мистецтвом різних регіонів світу,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шедеврами, найбільш яскравими художніми явищами, характерними саме тому чи тому культурному регіону, є «візитівками» його мистецтва. Тільки на такому тлі відбуватиметься </w:t>
      </w:r>
      <w:r>
        <w:rPr>
          <w:rFonts w:ascii="Times New Roman" w:eastAsia="Times New Roman" w:hAnsi="Times New Roman" w:cs="Times New Roman"/>
          <w:spacing w:val="2"/>
          <w:sz w:val="28"/>
          <w:szCs w:val="28"/>
          <w:lang w:eastAsia="ru-RU"/>
        </w:rPr>
        <w:t xml:space="preserve">формування в учнів </w:t>
      </w:r>
      <w:r>
        <w:rPr>
          <w:rFonts w:ascii="Times New Roman" w:eastAsia="Times New Roman" w:hAnsi="Times New Roman" w:cs="Times New Roman"/>
          <w:spacing w:val="3"/>
          <w:sz w:val="28"/>
          <w:szCs w:val="28"/>
          <w:lang w:eastAsia="ru-RU"/>
        </w:rPr>
        <w:t xml:space="preserve">системи компетентностей, </w:t>
      </w:r>
      <w:r>
        <w:rPr>
          <w:rFonts w:ascii="Times New Roman" w:eastAsia="Times New Roman" w:hAnsi="Times New Roman" w:cs="Times New Roman"/>
          <w:spacing w:val="2"/>
          <w:sz w:val="28"/>
          <w:szCs w:val="28"/>
          <w:lang w:eastAsia="ru-RU"/>
        </w:rPr>
        <w:t>передбачених навчальною програмою.</w:t>
      </w:r>
    </w:p>
    <w:p w:rsidR="007F264E" w:rsidRDefault="007F264E" w:rsidP="007F264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З-поміж найважливіших позицій викладання мистецтва в 10-11 класах, на яких має базуватися методичний арсенал учителя, такі. </w:t>
      </w:r>
    </w:p>
    <w:p w:rsidR="007F264E" w:rsidRDefault="007F264E" w:rsidP="007F264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Добір творів мистецтва. Програма передбачає творче ставлення вчителя до змісту і технологій навчання, поурочного розподілу, добору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відповідність їх віку. Зокрема, для реалізації змісту необхідно обирати твори і види мистецтва, що репрезентують найхарактерніші мистецькі ознаки, що, по суті, є  мистецькими візитівками того чи іншого культурного регіону світу. </w:t>
      </w:r>
    </w:p>
    <w:p w:rsidR="007F264E" w:rsidRDefault="007F264E" w:rsidP="007F264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в контексті опанування мистецтва є</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пізнання мистецтва, яке відбувається через сприймання, інтерпретацію і оцінювання художніх творів з акцентом на культурологічний контекст та </w:t>
      </w:r>
      <w:r>
        <w:rPr>
          <w:rFonts w:ascii="Times New Roman" w:eastAsia="Times New Roman" w:hAnsi="Times New Roman" w:cs="Times New Roman"/>
          <w:sz w:val="28"/>
          <w:szCs w:val="28"/>
          <w:lang w:eastAsia="ru-RU"/>
        </w:rPr>
        <w:lastRenderedPageBreak/>
        <w:t xml:space="preserve">творче самовираження 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w:t>
      </w:r>
      <w:proofErr w:type="spellStart"/>
      <w:r>
        <w:rPr>
          <w:rFonts w:ascii="Times New Roman" w:eastAsia="Times New Roman" w:hAnsi="Times New Roman" w:cs="Times New Roman"/>
          <w:sz w:val="28"/>
          <w:szCs w:val="28"/>
          <w:lang w:eastAsia="ru-RU"/>
        </w:rPr>
        <w:t>фото-</w:t>
      </w:r>
      <w:proofErr w:type="spellEnd"/>
      <w:r>
        <w:rPr>
          <w:rFonts w:ascii="Times New Roman" w:eastAsia="Times New Roman" w:hAnsi="Times New Roman" w:cs="Times New Roman"/>
          <w:sz w:val="28"/>
          <w:szCs w:val="28"/>
          <w:lang w:eastAsia="ru-RU"/>
        </w:rPr>
        <w:t xml:space="preserve"> та </w:t>
      </w:r>
      <w:proofErr w:type="spellStart"/>
      <w:r>
        <w:rPr>
          <w:rFonts w:ascii="Times New Roman" w:eastAsia="Times New Roman" w:hAnsi="Times New Roman" w:cs="Times New Roman"/>
          <w:sz w:val="28"/>
          <w:szCs w:val="28"/>
          <w:lang w:eastAsia="ru-RU"/>
        </w:rPr>
        <w:t>відеозйомці</w:t>
      </w:r>
      <w:proofErr w:type="spellEnd"/>
      <w:r>
        <w:rPr>
          <w:rFonts w:ascii="Times New Roman" w:eastAsia="Times New Roman" w:hAnsi="Times New Roman" w:cs="Times New Roman"/>
          <w:sz w:val="28"/>
          <w:szCs w:val="28"/>
          <w:lang w:eastAsia="ru-RU"/>
        </w:rPr>
        <w:t xml:space="preserve"> тощо, що сприятиме активному формуванню компетентностей, визначених навчальною програмою.  </w:t>
      </w:r>
    </w:p>
    <w:p w:rsidR="007F264E" w:rsidRDefault="007F264E" w:rsidP="007F264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Важливо збалансувати різні види діяльності учнів</w:t>
      </w:r>
      <w:r>
        <w:rPr>
          <w:rFonts w:ascii="Times New Roman" w:eastAsia="Times New Roman" w:hAnsi="Times New Roman" w:cs="Times New Roman"/>
          <w:sz w:val="28"/>
          <w:szCs w:val="28"/>
          <w:lang w:eastAsia="ru-RU"/>
        </w:rPr>
        <w:t xml:space="preserve">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 </w:t>
      </w:r>
    </w:p>
    <w:p w:rsidR="007F264E" w:rsidRDefault="007F264E" w:rsidP="007F264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Тому під час структурування змісту мистецької освіти в 10-11 класах,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7F264E" w:rsidRDefault="007F264E" w:rsidP="007F264E">
      <w:pPr>
        <w:widowControl w:val="0"/>
        <w:shd w:val="clear" w:color="auto" w:fill="FFFFFF"/>
        <w:tabs>
          <w:tab w:val="left" w:pos="52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7F264E" w:rsidRDefault="007F264E" w:rsidP="007F264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w:t>
      </w:r>
      <w:proofErr w:type="spellStart"/>
      <w:r>
        <w:rPr>
          <w:rFonts w:ascii="Times New Roman" w:eastAsia="Times New Roman" w:hAnsi="Times New Roman" w:cs="Times New Roman"/>
          <w:sz w:val="28"/>
          <w:szCs w:val="28"/>
          <w:lang w:eastAsia="uk-UA"/>
        </w:rPr>
        <w:t>діяльнісних</w:t>
      </w:r>
      <w:proofErr w:type="spellEnd"/>
      <w:r>
        <w:rPr>
          <w:rFonts w:ascii="Times New Roman" w:eastAsia="Times New Roman" w:hAnsi="Times New Roman" w:cs="Times New Roman"/>
          <w:sz w:val="28"/>
          <w:szCs w:val="28"/>
          <w:lang w:eastAsia="uk-UA"/>
        </w:rPr>
        <w:t>) з проблемними, евристичними методами, комп’ютерними технологіями та (що важливо для інтегрованого курсу) інтегративними технологіями</w:t>
      </w:r>
      <w:r>
        <w:rPr>
          <w:rFonts w:ascii="Times New Roman" w:eastAsia="Times New Roman" w:hAnsi="Times New Roman" w:cs="Times New Roman"/>
          <w:sz w:val="28"/>
          <w:szCs w:val="28"/>
          <w:lang w:eastAsia="ru-RU"/>
        </w:rPr>
        <w:t xml:space="preserve">,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w:t>
      </w:r>
    </w:p>
    <w:p w:rsidR="007F264E" w:rsidRDefault="007F264E" w:rsidP="007F264E">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Для реалізації ідей профільного навчання та надання можливостей вибору учнями набути певні мистецькі вміння з улюбленого виду діяльності програма «Мистецтво. 10-11 класи. Профільний рівень» має дві складові: </w:t>
      </w:r>
      <w:r>
        <w:rPr>
          <w:rFonts w:ascii="Times New Roman" w:eastAsia="Times New Roman" w:hAnsi="Times New Roman" w:cs="Times New Roman"/>
          <w:bCs/>
          <w:sz w:val="28"/>
          <w:szCs w:val="28"/>
          <w:lang w:eastAsia="ru-RU"/>
        </w:rPr>
        <w:lastRenderedPageBreak/>
        <w:t>п</w:t>
      </w:r>
      <w:r>
        <w:rPr>
          <w:rFonts w:ascii="Times New Roman" w:eastAsia="Times New Roman" w:hAnsi="Times New Roman" w:cs="Times New Roman"/>
          <w:bCs/>
          <w:iCs/>
          <w:sz w:val="28"/>
          <w:szCs w:val="28"/>
          <w:lang w:eastAsia="ru-RU"/>
        </w:rPr>
        <w:t>ізнавальну (2 години на тиждень)</w:t>
      </w:r>
      <w:r>
        <w:rPr>
          <w:rFonts w:ascii="Times New Roman" w:eastAsia="Times New Roman" w:hAnsi="Times New Roman" w:cs="Times New Roman"/>
          <w:bCs/>
          <w:sz w:val="28"/>
          <w:szCs w:val="28"/>
          <w:lang w:eastAsia="ru-RU"/>
        </w:rPr>
        <w:t>,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х</w:t>
      </w:r>
      <w:r>
        <w:rPr>
          <w:rFonts w:ascii="Times New Roman" w:eastAsia="Times New Roman" w:hAnsi="Times New Roman" w:cs="Times New Roman"/>
          <w:bCs/>
          <w:iCs/>
          <w:sz w:val="28"/>
          <w:szCs w:val="28"/>
          <w:lang w:eastAsia="ru-RU"/>
        </w:rPr>
        <w:t xml:space="preserve">удожньо-практичну (3 години на тиждень), що репрезентована </w:t>
      </w:r>
      <w:r>
        <w:rPr>
          <w:rFonts w:ascii="Times New Roman" w:eastAsia="Times New Roman" w:hAnsi="Times New Roman" w:cs="Times New Roman"/>
          <w:bCs/>
          <w:sz w:val="28"/>
          <w:szCs w:val="28"/>
          <w:lang w:eastAsia="ru-RU"/>
        </w:rPr>
        <w:t>варіативними модулями, спрямованими на формування умінь з обраного (</w:t>
      </w:r>
      <w:proofErr w:type="spellStart"/>
      <w:r>
        <w:rPr>
          <w:rFonts w:ascii="Times New Roman" w:eastAsia="Times New Roman" w:hAnsi="Times New Roman" w:cs="Times New Roman"/>
          <w:bCs/>
          <w:sz w:val="28"/>
          <w:szCs w:val="28"/>
          <w:lang w:eastAsia="ru-RU"/>
        </w:rPr>
        <w:t>-их</w:t>
      </w:r>
      <w:proofErr w:type="spellEnd"/>
      <w:r>
        <w:rPr>
          <w:rFonts w:ascii="Times New Roman" w:eastAsia="Times New Roman" w:hAnsi="Times New Roman" w:cs="Times New Roman"/>
          <w:bCs/>
          <w:sz w:val="28"/>
          <w:szCs w:val="28"/>
          <w:lang w:eastAsia="ru-RU"/>
        </w:rPr>
        <w:t>) виду(</w:t>
      </w:r>
      <w:proofErr w:type="spellStart"/>
      <w:r>
        <w:rPr>
          <w:rFonts w:ascii="Times New Roman" w:eastAsia="Times New Roman" w:hAnsi="Times New Roman" w:cs="Times New Roman"/>
          <w:bCs/>
          <w:sz w:val="28"/>
          <w:szCs w:val="28"/>
          <w:lang w:eastAsia="ru-RU"/>
        </w:rPr>
        <w:t>-ів</w:t>
      </w:r>
      <w:proofErr w:type="spellEnd"/>
      <w:r>
        <w:rPr>
          <w:rFonts w:ascii="Times New Roman" w:eastAsia="Times New Roman" w:hAnsi="Times New Roman" w:cs="Times New Roman"/>
          <w:bCs/>
          <w:sz w:val="28"/>
          <w:szCs w:val="28"/>
          <w:lang w:eastAsia="ru-RU"/>
        </w:rPr>
        <w:t>) мистецької діяльності.</w:t>
      </w:r>
    </w:p>
    <w:p w:rsidR="007F264E" w:rsidRDefault="007F264E" w:rsidP="007F264E">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7F264E" w:rsidRDefault="007F264E" w:rsidP="007F264E">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w:t>
      </w:r>
      <w:proofErr w:type="spellStart"/>
      <w:r>
        <w:rPr>
          <w:rFonts w:ascii="Times New Roman" w:eastAsia="Times New Roman" w:hAnsi="Times New Roman" w:cs="Times New Roman"/>
          <w:bCs/>
          <w:sz w:val="28"/>
          <w:szCs w:val="28"/>
          <w:lang w:eastAsia="ru-RU"/>
        </w:rPr>
        <w:t>их</w:t>
      </w:r>
      <w:proofErr w:type="spellEnd"/>
      <w:r>
        <w:rPr>
          <w:rFonts w:ascii="Times New Roman" w:eastAsia="Times New Roman" w:hAnsi="Times New Roman" w:cs="Times New Roman"/>
          <w:bCs/>
          <w:sz w:val="28"/>
          <w:szCs w:val="28"/>
          <w:lang w:eastAsia="ru-RU"/>
        </w:rPr>
        <w:t>) виду (</w:t>
      </w:r>
      <w:proofErr w:type="spellStart"/>
      <w:r>
        <w:rPr>
          <w:rFonts w:ascii="Times New Roman" w:eastAsia="Times New Roman" w:hAnsi="Times New Roman" w:cs="Times New Roman"/>
          <w:bCs/>
          <w:sz w:val="28"/>
          <w:szCs w:val="28"/>
          <w:lang w:eastAsia="ru-RU"/>
        </w:rPr>
        <w:t>ів</w:t>
      </w:r>
      <w:proofErr w:type="spellEnd"/>
      <w:r>
        <w:rPr>
          <w:rFonts w:ascii="Times New Roman" w:eastAsia="Times New Roman" w:hAnsi="Times New Roman" w:cs="Times New Roman"/>
          <w:bCs/>
          <w:sz w:val="28"/>
          <w:szCs w:val="28"/>
          <w:lang w:eastAsia="ru-RU"/>
        </w:rPr>
        <w:t>) діяльності.</w:t>
      </w:r>
    </w:p>
    <w:p w:rsidR="007F264E" w:rsidRDefault="007F264E" w:rsidP="007F264E">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Звертаємо увагу, що зміст модуля (</w:t>
      </w:r>
      <w:proofErr w:type="spellStart"/>
      <w:r>
        <w:rPr>
          <w:rFonts w:ascii="Times New Roman" w:eastAsia="Times New Roman" w:hAnsi="Times New Roman" w:cs="Times New Roman"/>
          <w:bCs/>
          <w:sz w:val="28"/>
          <w:szCs w:val="28"/>
          <w:lang w:eastAsia="ru-RU"/>
        </w:rPr>
        <w:t>-ів</w:t>
      </w:r>
      <w:proofErr w:type="spellEnd"/>
      <w:r>
        <w:rPr>
          <w:rFonts w:ascii="Times New Roman" w:eastAsia="Times New Roman" w:hAnsi="Times New Roman" w:cs="Times New Roman"/>
          <w:bCs/>
          <w:sz w:val="28"/>
          <w:szCs w:val="28"/>
          <w:lang w:eastAsia="ru-RU"/>
        </w:rPr>
        <w:t xml:space="preserve">)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7F264E" w:rsidRDefault="007F264E" w:rsidP="007F264E">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впродовж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7F264E" w:rsidRDefault="007F264E" w:rsidP="007F264E">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Запропонований навчальною програмою зміст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7F264E" w:rsidRDefault="007F264E" w:rsidP="007F264E">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предмета, активність та ініціативність, що дасть можливість ефективніше </w:t>
      </w:r>
      <w:r>
        <w:rPr>
          <w:rFonts w:ascii="Times New Roman" w:eastAsia="Times New Roman" w:hAnsi="Times New Roman" w:cs="Times New Roman"/>
          <w:bCs/>
          <w:sz w:val="28"/>
          <w:szCs w:val="28"/>
          <w:lang w:eastAsia="ru-RU"/>
        </w:rPr>
        <w:lastRenderedPageBreak/>
        <w:t xml:space="preserve">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AF61C4" w:rsidRDefault="007F264E" w:rsidP="007F264E">
      <w:pPr>
        <w:spacing w:after="0" w:line="240" w:lineRule="auto"/>
        <w:ind w:firstLine="567"/>
        <w:jc w:val="both"/>
      </w:pPr>
      <w:r>
        <w:rPr>
          <w:rFonts w:ascii="Times New Roman" w:eastAsia="Times New Roman" w:hAnsi="Times New Roman" w:cs="Times New Roman"/>
          <w:bCs/>
          <w:sz w:val="28"/>
          <w:szCs w:val="28"/>
          <w:lang w:eastAsia="ru-RU"/>
        </w:rPr>
        <w:t xml:space="preserve">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w:t>
      </w:r>
      <w:r>
        <w:rPr>
          <w:rFonts w:ascii="Times New Roman" w:eastAsia="Times New Roman" w:hAnsi="Times New Roman" w:cs="Times New Roman"/>
          <w:bCs/>
          <w:iCs/>
          <w:sz w:val="28"/>
          <w:szCs w:val="28"/>
          <w:lang w:eastAsia="ru-RU"/>
        </w:rPr>
        <w:t>які мають бути збалансованими між собою.</w:t>
      </w:r>
      <w:r>
        <w:rPr>
          <w:rFonts w:ascii="Times New Roman" w:eastAsia="Times New Roman" w:hAnsi="Times New Roman" w:cs="Times New Roman"/>
          <w:bCs/>
          <w:sz w:val="28"/>
          <w:szCs w:val="28"/>
          <w:lang w:eastAsia="ru-RU"/>
        </w:rPr>
        <w:t xml:space="preserve"> </w:t>
      </w:r>
    </w:p>
    <w:sectPr w:rsidR="00AF6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211" w:hanging="360"/>
      </w:pPr>
      <w:rPr>
        <w:rFonts w:cs="Times New Roman"/>
      </w:rPr>
    </w:lvl>
  </w:abstractNum>
  <w:abstractNum w:abstractNumId="1">
    <w:nsid w:val="096B079B"/>
    <w:multiLevelType w:val="hybridMultilevel"/>
    <w:tmpl w:val="A0DE04CA"/>
    <w:lvl w:ilvl="0" w:tplc="07545B8C">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2">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3">
    <w:nsid w:val="2D124912"/>
    <w:multiLevelType w:val="singleLevel"/>
    <w:tmpl w:val="3462FB86"/>
    <w:lvl w:ilvl="0">
      <w:start w:val="1"/>
      <w:numFmt w:val="decimal"/>
      <w:lvlText w:val="%1."/>
      <w:lvlJc w:val="left"/>
      <w:pPr>
        <w:tabs>
          <w:tab w:val="num" w:pos="1800"/>
        </w:tabs>
        <w:ind w:left="1800" w:hanging="360"/>
      </w:pPr>
      <w:rPr>
        <w:rFonts w:ascii="Times New Roman" w:eastAsia="Times New Roman" w:hAnsi="Times New Roman" w:cs="Times New Roman"/>
      </w:rPr>
    </w:lvl>
  </w:abstractNum>
  <w:abstractNum w:abstractNumId="4">
    <w:nsid w:val="316370E3"/>
    <w:multiLevelType w:val="hybridMultilevel"/>
    <w:tmpl w:val="51C69B5E"/>
    <w:lvl w:ilvl="0" w:tplc="24CE6334">
      <w:start w:val="11"/>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5E220CD1"/>
    <w:multiLevelType w:val="multilevel"/>
    <w:tmpl w:val="9C5C1B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3"/>
    <w:lvlOverride w:ilvl="0">
      <w:startOverride w:val="1"/>
    </w:lvlOverride>
  </w:num>
  <w:num w:numId="3">
    <w:abstractNumId w:val="5"/>
  </w:num>
  <w:num w:numId="4">
    <w:abstractNumId w:val="4"/>
  </w:num>
  <w:num w:numId="5">
    <w:abstractNumId w:val="0"/>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4E"/>
    <w:rsid w:val="007F264E"/>
    <w:rsid w:val="00AF61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264E"/>
    <w:rPr>
      <w:b/>
      <w:bCs/>
    </w:rPr>
  </w:style>
  <w:style w:type="character" w:styleId="a4">
    <w:name w:val="Hyperlink"/>
    <w:basedOn w:val="a0"/>
    <w:uiPriority w:val="99"/>
    <w:unhideWhenUsed/>
    <w:rsid w:val="007F26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264E"/>
    <w:rPr>
      <w:b/>
      <w:bCs/>
    </w:rPr>
  </w:style>
  <w:style w:type="character" w:styleId="a4">
    <w:name w:val="Hyperlink"/>
    <w:basedOn w:val="a0"/>
    <w:uiPriority w:val="99"/>
    <w:unhideWhenUsed/>
    <w:rsid w:val="007F26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9608</Words>
  <Characters>5478</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2019-07-09T20:35:00Z</dcterms:created>
  <dcterms:modified xsi:type="dcterms:W3CDTF">2019-07-09T20:39:00Z</dcterms:modified>
</cp:coreProperties>
</file>