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31" w:rsidRPr="009213C6" w:rsidRDefault="004D2131" w:rsidP="004D21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9213C6"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213C6">
        <w:rPr>
          <w:rFonts w:ascii="Times New Roman" w:hAnsi="Times New Roman"/>
          <w:b/>
          <w:sz w:val="28"/>
          <w:szCs w:val="28"/>
          <w:lang w:val="uk-UA"/>
        </w:rPr>
        <w:t>в загальноосвітніх навчальних закладах  з навчанням мовами  національних меншин</w:t>
      </w:r>
    </w:p>
    <w:bookmarkEnd w:id="0"/>
    <w:p w:rsidR="004D2131" w:rsidRPr="009213C6" w:rsidRDefault="004D2131" w:rsidP="004D2131">
      <w:pPr>
        <w:tabs>
          <w:tab w:val="left" w:pos="11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           Навчання української мови як державної в 5-8 класах здійснюватиметься за програмами затвердженими наказом Міністерства від 29.05.2015 № 585. </w:t>
      </w:r>
    </w:p>
    <w:p w:rsidR="004D2131" w:rsidRPr="009213C6" w:rsidRDefault="004D2131" w:rsidP="004D2131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3C6">
        <w:rPr>
          <w:rFonts w:ascii="Times New Roman" w:hAnsi="Times New Roman" w:cs="Times New Roman"/>
          <w:sz w:val="28"/>
          <w:szCs w:val="28"/>
          <w:lang w:val="uk-UA"/>
        </w:rPr>
        <w:t xml:space="preserve">   Програми розміщені на офіційному сайті МОН.</w:t>
      </w:r>
    </w:p>
    <w:p w:rsidR="004D2131" w:rsidRPr="009213C6" w:rsidRDefault="004D2131" w:rsidP="004D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 Українська мова. 5-9 класи. Програма для загальноосвітніх навчальних закладів з навчанням </w:t>
      </w:r>
      <w:r w:rsidRPr="009213C6">
        <w:rPr>
          <w:rFonts w:ascii="Times New Roman" w:hAnsi="Times New Roman"/>
          <w:b/>
          <w:sz w:val="28"/>
          <w:szCs w:val="28"/>
          <w:lang w:val="uk-UA"/>
        </w:rPr>
        <w:t xml:space="preserve">російською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мовою (укладачі: Н. Бондаренко,  С.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Караман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  А.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Ярмолюк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В. Кононенко, О. Савченко). </w:t>
      </w:r>
    </w:p>
    <w:p w:rsidR="004D2131" w:rsidRPr="009213C6" w:rsidRDefault="004D2131" w:rsidP="004D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Українська мова. 5-9 класи. Програма для загальноосвітніх навчальних закладів з навчанням </w:t>
      </w:r>
      <w:r w:rsidRPr="009213C6">
        <w:rPr>
          <w:rFonts w:ascii="Times New Roman" w:hAnsi="Times New Roman"/>
          <w:b/>
          <w:sz w:val="28"/>
          <w:szCs w:val="28"/>
          <w:lang w:val="uk-UA"/>
        </w:rPr>
        <w:t xml:space="preserve">румунською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мовою (укладачі: Н. Бабич, Н.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Михайловська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Є. Квітень, А.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Морараш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Т.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Фонарюк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).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Українська мова. 5-9 класи. Програма для загальноосвітніх навчальних закладів з навчанням </w:t>
      </w:r>
      <w:r w:rsidRPr="009213C6">
        <w:rPr>
          <w:rFonts w:ascii="Times New Roman" w:hAnsi="Times New Roman"/>
          <w:b/>
          <w:sz w:val="28"/>
          <w:szCs w:val="28"/>
          <w:lang w:val="uk-UA"/>
        </w:rPr>
        <w:t xml:space="preserve">угорською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мовою (укладачі: Т.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Гнаткович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 Є. Борисова, А. Галас, К.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Лавер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А.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Лукач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).</w:t>
      </w:r>
    </w:p>
    <w:p w:rsidR="004D2131" w:rsidRPr="009213C6" w:rsidRDefault="004D2131" w:rsidP="004D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Українська мова. 5-9 класи. Програма для загальноосвітніх навчальних закладів з навчанням </w:t>
      </w:r>
      <w:r w:rsidRPr="009213C6">
        <w:rPr>
          <w:rFonts w:ascii="Times New Roman" w:hAnsi="Times New Roman"/>
          <w:b/>
          <w:sz w:val="28"/>
          <w:szCs w:val="28"/>
          <w:lang w:val="uk-UA"/>
        </w:rPr>
        <w:t xml:space="preserve">молдовською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мовою (укладачі: С.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Свінтковська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 О.Бойко, С. Дмитрієв, Г.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Могильницька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О. Пасат). </w:t>
      </w:r>
    </w:p>
    <w:p w:rsidR="004D2131" w:rsidRPr="009213C6" w:rsidRDefault="004D2131" w:rsidP="004D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Українська мова. 5-9 класи. Програма для загальноосвітніх навчальних закладів з навчанням </w:t>
      </w:r>
      <w:r w:rsidRPr="009213C6">
        <w:rPr>
          <w:rFonts w:ascii="Times New Roman" w:hAnsi="Times New Roman"/>
          <w:b/>
          <w:sz w:val="28"/>
          <w:szCs w:val="28"/>
          <w:lang w:val="uk-UA"/>
        </w:rPr>
        <w:t xml:space="preserve">польською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мовою (укладачі: М. Пилип, О.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Бойцун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Н.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Дуткевич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 О.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Мартиняк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Приставська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 Н.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Тушніцка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).</w:t>
      </w:r>
    </w:p>
    <w:p w:rsidR="004D2131" w:rsidRPr="009213C6" w:rsidRDefault="004D2131" w:rsidP="004D2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Основна мета вивчення української мови у 5-9 класах загальноосвітніх навчальних закладах </w:t>
      </w:r>
      <w:r w:rsidRPr="009213C6">
        <w:rPr>
          <w:rFonts w:ascii="Times New Roman" w:hAnsi="Times New Roman"/>
          <w:bCs/>
          <w:sz w:val="28"/>
          <w:szCs w:val="28"/>
          <w:lang w:val="uk-UA"/>
        </w:rPr>
        <w:t>з навчанням мовами національних меншин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– допомогти учням опанувати граматику (морфологію і синтаксис) з використанням принципів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зорієнтованої моделі навчання, навчити їх висловлювати думки, грамотно писати й любити українське слово, сприяти розвиткові комунікативних навичок школярів. У процесі навчання української мови вчителю необхідно застосовувати знання та вміння учнів, набуті на уроках рідної мови. Відповідно структура уроків повинна бути добре продумана. 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У 8 класі продовжується вивчення розділу мовознавства «Граматика», який називається «Синтаксис. Пунктуація». </w:t>
      </w:r>
      <w:r w:rsidRPr="009213C6">
        <w:rPr>
          <w:rFonts w:ascii="Times New Roman" w:hAnsi="Times New Roman"/>
          <w:sz w:val="28"/>
          <w:szCs w:val="28"/>
          <w:lang w:val="uk-UA"/>
        </w:rPr>
        <w:t>Як зазначив І. Огієнко, «синтаксис – цариця всіх наук про мову», тому учні повинні знати види і будову словосполучень і речень, види і способи вираження членів речення; навчитися будувати словосполучення й речення, визначати головні і другорядні члени речення.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 w:eastAsia="uk-UA"/>
        </w:rPr>
        <w:t>Сучасний учитель має передбачати не лише інформаційну і відтворюючу функції, а спонукати до співпраці, співтворчості, діалогу, самоосвіти тощо, бо кожен учень відчуває в ньому довіру до себе, знаходить</w:t>
      </w:r>
      <w:r w:rsidRPr="009213C6">
        <w:rPr>
          <w:rFonts w:ascii="Times New Roman" w:hAnsi="Times New Roman"/>
          <w:color w:val="00B050"/>
          <w:sz w:val="28"/>
          <w:szCs w:val="28"/>
          <w:lang w:val="uk-UA" w:eastAsia="uk-UA"/>
        </w:rPr>
        <w:t xml:space="preserve"> </w:t>
      </w:r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елементи спілкування з ним; </w:t>
      </w:r>
      <w:proofErr w:type="spellStart"/>
      <w:r w:rsidRPr="009213C6">
        <w:rPr>
          <w:rFonts w:ascii="Times New Roman" w:hAnsi="Times New Roman"/>
          <w:sz w:val="28"/>
          <w:szCs w:val="28"/>
          <w:lang w:val="uk-UA" w:eastAsia="uk-UA"/>
        </w:rPr>
        <w:t>зорієнтовувати</w:t>
      </w:r>
      <w:proofErr w:type="spellEnd"/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 на мовленнєвий розвиток учнів, на формування в них чуття мови, мовної інтуїції, на виховання любові до української мови і спрямований на вироблення бажання її опанувати.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Використання сучасних педагогічних технологій полягає в попередньому проектуванні процесу навчання з урахуванням конкретної навчальної мети, які забезпечать успіх у засвоєнні учнями знань та </w:t>
      </w:r>
      <w:r w:rsidRPr="009213C6">
        <w:rPr>
          <w:rFonts w:ascii="Times New Roman" w:hAnsi="Times New Roman"/>
          <w:sz w:val="28"/>
          <w:szCs w:val="28"/>
          <w:lang w:val="uk-UA" w:eastAsia="uk-UA"/>
        </w:rPr>
        <w:lastRenderedPageBreak/>
        <w:t>формуванні у них умінь і навичок. Серед останніх – знаходять методи перевірки знань шляхом тестування. Тестові завдання також дозволяють учителю динамічно визначити рівень засвоєння учнями теоретичного матеріалу й уміння його застосовувати на практиці. Тести активізують пізнавальну діяльність школярів, сприяють розвитку в них уміння концентруватися, робити правильний вибір.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Методичний посібник «Тестові технології на уроках української мови та літератури у загальноосвітніх навчальних закладах з навчанням румунською мовою»  (укладачі Є. Квітень,  А. </w:t>
      </w:r>
      <w:proofErr w:type="spellStart"/>
      <w:r w:rsidRPr="009213C6">
        <w:rPr>
          <w:rFonts w:ascii="Times New Roman" w:hAnsi="Times New Roman"/>
          <w:sz w:val="28"/>
          <w:szCs w:val="28"/>
          <w:lang w:val="uk-UA" w:eastAsia="uk-UA"/>
        </w:rPr>
        <w:t>Морараш</w:t>
      </w:r>
      <w:proofErr w:type="spellEnd"/>
      <w:r w:rsidRPr="009213C6">
        <w:rPr>
          <w:rFonts w:ascii="Times New Roman" w:hAnsi="Times New Roman"/>
          <w:sz w:val="28"/>
          <w:szCs w:val="28"/>
          <w:lang w:val="uk-UA" w:eastAsia="uk-UA"/>
        </w:rPr>
        <w:t>,  Т.</w:t>
      </w:r>
      <w:proofErr w:type="spellStart"/>
      <w:r w:rsidRPr="009213C6">
        <w:rPr>
          <w:rFonts w:ascii="Times New Roman" w:hAnsi="Times New Roman"/>
          <w:sz w:val="28"/>
          <w:szCs w:val="28"/>
          <w:lang w:val="uk-UA" w:eastAsia="uk-UA"/>
        </w:rPr>
        <w:t>Фонарюк</w:t>
      </w:r>
      <w:proofErr w:type="spellEnd"/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 ) допоможе зекономити час на пошук теоретичних засад сучасних тестових технологій, їх класифікацій, змістових і оцінювальних принципів. Укладачі, враховуючи методичні рекомендації та специфіку </w:t>
      </w:r>
      <w:proofErr w:type="spellStart"/>
      <w:r w:rsidRPr="009213C6">
        <w:rPr>
          <w:rFonts w:ascii="Times New Roman" w:hAnsi="Times New Roman"/>
          <w:sz w:val="28"/>
          <w:szCs w:val="28"/>
          <w:lang w:val="uk-UA" w:eastAsia="uk-UA"/>
        </w:rPr>
        <w:t>румуномовних</w:t>
      </w:r>
      <w:proofErr w:type="spellEnd"/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 шкіл, обрали оптимальний варіант методичного посібника, у якому вдало поєднали теоретичні відомості та практичні завдання.  Зміст посібника актуальний, оскільки впродовж останніх років поряд із традиційними формами контролю все більшого поширення набуває зовнішнє незалежне оцінювання.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 w:eastAsia="uk-UA"/>
        </w:rPr>
        <w:t>Для ефективного вивчення української мови рекомендуємо також використовувати ряд проблемно-пошукових завдань, різноманітні види вправ і завдань, запитання для самоперевірки. Дидактичний матеріал має бути для засвоєння теоретичної інформації цікавим і різноманітним, наповнений багатим пізнавальним змістом,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сприяти вихованню в учнів високих гуманістичних, патріотичних, естетичних почуттів, позитивно впливати на формування життєвих пріоритетів, національної самосвідомості. </w:t>
      </w:r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Переважно завдання повинні мати  творчий характер, вчити мислити, порівнювати, робити висновки, узагальнення. 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 w:eastAsia="uk-UA"/>
        </w:rPr>
        <w:t>Для розвитку стилістичної компетенції проводять словникову роботу, метою якої є поповнення й удосконалення лексичного запасу школярів, що дозволяє не лише збагатитися мовними засобами української мови, а й розвиває пам’ять, допомагає цілісному сприйняттю і розумінню текстів. Окрім того, необхідно будувати урок за принципом «від меншого – до більшого», «від слова – до тексту»: сконструювати словосполучення, речення, підібравши слова,  зробити переклад українського тексту румунською, молдовською, угорською та польською мовами і навпаки. Такі завдання дозволяють збагачувати мовлення, удосконалювати його, виробляти орфографічні та пунктуаційні навички. Обов’язковим має бути прийом «Творча робота», спрямований на вироблення в учнів уміння стилістично правильно оформлювати висловлювання відповідно до намірів та ситуації спілкування. Завдання із стилістичного синтаксису розкриють учням красу синтаксичних одиниць, їх стилістичну  семантику і формально-граматичну структуру. Створений навчально-методичний посібник «Вчимося писати твори: методичний комплекс» (укладачі В.</w:t>
      </w:r>
      <w:proofErr w:type="spellStart"/>
      <w:r w:rsidRPr="009213C6">
        <w:rPr>
          <w:rFonts w:ascii="Times New Roman" w:hAnsi="Times New Roman"/>
          <w:sz w:val="28"/>
          <w:szCs w:val="28"/>
          <w:lang w:val="uk-UA" w:eastAsia="uk-UA"/>
        </w:rPr>
        <w:t>Шуляр</w:t>
      </w:r>
      <w:proofErr w:type="spellEnd"/>
      <w:r w:rsidRPr="009213C6">
        <w:rPr>
          <w:rFonts w:ascii="Times New Roman" w:hAnsi="Times New Roman"/>
          <w:sz w:val="28"/>
          <w:szCs w:val="28"/>
          <w:lang w:val="uk-UA" w:eastAsia="uk-UA"/>
        </w:rPr>
        <w:t>, Т.</w:t>
      </w:r>
      <w:proofErr w:type="spellStart"/>
      <w:r w:rsidRPr="009213C6">
        <w:rPr>
          <w:rFonts w:ascii="Times New Roman" w:hAnsi="Times New Roman"/>
          <w:sz w:val="28"/>
          <w:szCs w:val="28"/>
          <w:lang w:val="uk-UA" w:eastAsia="uk-UA"/>
        </w:rPr>
        <w:t>Гнаткович</w:t>
      </w:r>
      <w:proofErr w:type="spellEnd"/>
      <w:r w:rsidRPr="009213C6">
        <w:rPr>
          <w:rFonts w:ascii="Times New Roman" w:hAnsi="Times New Roman"/>
          <w:sz w:val="28"/>
          <w:szCs w:val="28"/>
          <w:lang w:val="uk-UA" w:eastAsia="uk-UA"/>
        </w:rPr>
        <w:t>,  Н.</w:t>
      </w:r>
      <w:proofErr w:type="spellStart"/>
      <w:r w:rsidRPr="009213C6">
        <w:rPr>
          <w:rFonts w:ascii="Times New Roman" w:hAnsi="Times New Roman"/>
          <w:sz w:val="28"/>
          <w:szCs w:val="28"/>
          <w:lang w:val="uk-UA" w:eastAsia="uk-UA"/>
        </w:rPr>
        <w:t>Ребрик</w:t>
      </w:r>
      <w:proofErr w:type="spellEnd"/>
      <w:r w:rsidRPr="009213C6">
        <w:rPr>
          <w:rFonts w:ascii="Times New Roman" w:hAnsi="Times New Roman"/>
          <w:sz w:val="28"/>
          <w:szCs w:val="28"/>
          <w:lang w:val="uk-UA" w:eastAsia="uk-UA"/>
        </w:rPr>
        <w:t xml:space="preserve"> ) сприятиме збагаченню словникового запасу учнів, поліпшенню їхньої мовної культури та правописної грамотності.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Під час вивчення української мови учням необхідно долучатися до загальної культури, до мовного багатства українців, розмаїття і величі їхніх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духовних традицій і звичаїв, до осягнення вічних цінностей у житті людини: краси природи, любові до краю, де живеш, поваги до людей, які тебе оточують, – а це є кроком до формування духовно збагаченої, інтелектуально розвиненої та національно свідомої особистості. </w:t>
      </w:r>
    </w:p>
    <w:p w:rsidR="004D2131" w:rsidRPr="009213C6" w:rsidRDefault="004D2131" w:rsidP="004D2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Інноваційна сутність навчання української мови в загальноосвітніх навчальних закладах з навчанням мовами національних меншин полягає в тому, що учень стає активним співтворцем навчально-виховного процесу, створюються повноцінні умови для його творчого самовираження, самопізнання, саморозвитку.</w:t>
      </w:r>
    </w:p>
    <w:p w:rsidR="004D2131" w:rsidRPr="009213C6" w:rsidRDefault="004D2131" w:rsidP="004D213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Навчання української мови у  9, 10-11 класах буде продовжено за навчальними програмами для загальноосвітніх навчальних закладів з навчанням мовами національних меншин </w:t>
      </w:r>
      <w:r w:rsidRPr="009213C6">
        <w:rPr>
          <w:rFonts w:ascii="Times New Roman" w:hAnsi="Times New Roman"/>
          <w:b/>
          <w:sz w:val="28"/>
          <w:szCs w:val="28"/>
          <w:lang w:val="uk-UA"/>
        </w:rPr>
        <w:t>зі змінами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D2131" w:rsidRPr="009213C6" w:rsidRDefault="004D2131" w:rsidP="004D2131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i/>
          <w:sz w:val="28"/>
          <w:szCs w:val="28"/>
          <w:lang w:val="uk-UA"/>
        </w:rPr>
        <w:t>з навчанням російською та польською мовами:</w:t>
      </w:r>
    </w:p>
    <w:p w:rsidR="004D2131" w:rsidRPr="009213C6" w:rsidRDefault="004D2131" w:rsidP="004D213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>«Українська мова» для 5-9 класів (10-11 кл. – рівень стандарту) загальноосвітніх навчальних закладів з навчанням російською мовою (Н.Бондаренко Н., С.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Косянчук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В.Кононенко); </w:t>
      </w:r>
    </w:p>
    <w:p w:rsidR="004D2131" w:rsidRPr="009213C6" w:rsidRDefault="004D2131" w:rsidP="004D213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>академічний рівень – «Українська мова» для 10-11 класів загальноосвітніх навчальних закладів з навчанням російською мовою (Н.Бондаренко , С.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Косянчук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, В.Кононенко ); </w:t>
      </w:r>
    </w:p>
    <w:p w:rsidR="004D2131" w:rsidRPr="009213C6" w:rsidRDefault="004D2131" w:rsidP="004D2131">
      <w:pPr>
        <w:tabs>
          <w:tab w:val="left" w:pos="0"/>
          <w:tab w:val="left" w:pos="975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i/>
          <w:sz w:val="28"/>
          <w:szCs w:val="28"/>
          <w:lang w:val="uk-UA"/>
        </w:rPr>
        <w:t>з навчанням угорською мовою:</w:t>
      </w:r>
    </w:p>
    <w:p w:rsidR="004D2131" w:rsidRPr="009213C6" w:rsidRDefault="004D2131" w:rsidP="004D2131">
      <w:pPr>
        <w:tabs>
          <w:tab w:val="left" w:pos="0"/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>«Українська мова» для 5-9 класів (10-11 кл. – рівень стандарту) загальноосвітніх навчальних закладів з навчанням угорською мовою (Т.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Гнаткович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 Є.Борисова, А.Галас,  К.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Лавер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 А.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Лукач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); </w:t>
      </w:r>
    </w:p>
    <w:p w:rsidR="004D2131" w:rsidRPr="009213C6" w:rsidRDefault="004D2131" w:rsidP="004D213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>академічний рівень – «Українська мова» для 10-11 класів загальноосвітніх навчальних закладів з навчанням угорською мовою (Т.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Гнаткович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 Є.Борисова, А.Галас, К.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Лавер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А.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Лукач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);</w:t>
      </w:r>
    </w:p>
    <w:p w:rsidR="004D2131" w:rsidRPr="009213C6" w:rsidRDefault="004D2131" w:rsidP="004D2131">
      <w:pPr>
        <w:tabs>
          <w:tab w:val="left" w:pos="975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i/>
          <w:sz w:val="28"/>
          <w:szCs w:val="28"/>
          <w:lang w:val="uk-UA"/>
        </w:rPr>
        <w:t>з навчанням румунською та молдовською мовами:</w:t>
      </w:r>
    </w:p>
    <w:p w:rsidR="004D2131" w:rsidRPr="009213C6" w:rsidRDefault="004D2131" w:rsidP="004D213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>«Українська мова» для 5-9 класів (10-11 кл. – рівень стандарту)                      (Н.Бабич, Є.Квітень, А.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Морараш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Т.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Фонарюк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);</w:t>
      </w:r>
    </w:p>
    <w:p w:rsidR="004D2131" w:rsidRPr="009213C6" w:rsidRDefault="004D2131" w:rsidP="004D213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академічний рівень – «Українська мова» для 10-11 класів (Н.Бабич,               Н.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Михайловська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Є.Квітень, А.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Морараш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 Т.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Фонарюк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).</w:t>
      </w:r>
    </w:p>
    <w:p w:rsidR="004D2131" w:rsidRPr="009213C6" w:rsidRDefault="004D2131" w:rsidP="004D213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Вивчення української літератури у 5-8, 10-11 класах загальноосвітніх навчальних закладах з навчанням мовами національних меншин здійснюється за навчальною програмою та підручниками для загальноосвітніх навчальних закладів з українською мовою навчання;  у 9 класі – вчителі працюють за навчальною програмою з української літератури за редакцією  О. Івасюк з урахуванням змін, внесених до неї, та підручниками цього ж авторського колективу. </w:t>
      </w:r>
    </w:p>
    <w:p w:rsidR="009100CF" w:rsidRPr="004D2131" w:rsidRDefault="009100CF">
      <w:pPr>
        <w:rPr>
          <w:lang w:val="uk-UA"/>
        </w:rPr>
      </w:pPr>
    </w:p>
    <w:sectPr w:rsidR="009100CF" w:rsidRPr="004D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9"/>
    <w:rsid w:val="00013292"/>
    <w:rsid w:val="00014B89"/>
    <w:rsid w:val="00025C0C"/>
    <w:rsid w:val="00027798"/>
    <w:rsid w:val="00042B8F"/>
    <w:rsid w:val="00046D3B"/>
    <w:rsid w:val="000564C5"/>
    <w:rsid w:val="0007182A"/>
    <w:rsid w:val="00083A7A"/>
    <w:rsid w:val="000A40FB"/>
    <w:rsid w:val="000A72BA"/>
    <w:rsid w:val="000B74F0"/>
    <w:rsid w:val="000C026E"/>
    <w:rsid w:val="000C56B0"/>
    <w:rsid w:val="000D3C97"/>
    <w:rsid w:val="000D5CDD"/>
    <w:rsid w:val="000E075B"/>
    <w:rsid w:val="000F1B68"/>
    <w:rsid w:val="0010178C"/>
    <w:rsid w:val="00115200"/>
    <w:rsid w:val="00121B19"/>
    <w:rsid w:val="00130A6C"/>
    <w:rsid w:val="00144638"/>
    <w:rsid w:val="00152B6C"/>
    <w:rsid w:val="001551F4"/>
    <w:rsid w:val="0015687F"/>
    <w:rsid w:val="001605C4"/>
    <w:rsid w:val="00162E31"/>
    <w:rsid w:val="00193E93"/>
    <w:rsid w:val="00197BE2"/>
    <w:rsid w:val="001A2220"/>
    <w:rsid w:val="001A422A"/>
    <w:rsid w:val="001A5EC0"/>
    <w:rsid w:val="001D4009"/>
    <w:rsid w:val="001D617A"/>
    <w:rsid w:val="001D6F47"/>
    <w:rsid w:val="001D73A7"/>
    <w:rsid w:val="001E2CF6"/>
    <w:rsid w:val="001E41E2"/>
    <w:rsid w:val="001E7AB6"/>
    <w:rsid w:val="001F1E4C"/>
    <w:rsid w:val="001F225E"/>
    <w:rsid w:val="002044C6"/>
    <w:rsid w:val="002130B8"/>
    <w:rsid w:val="00221309"/>
    <w:rsid w:val="002220BD"/>
    <w:rsid w:val="00227478"/>
    <w:rsid w:val="0025016D"/>
    <w:rsid w:val="00250D04"/>
    <w:rsid w:val="00251067"/>
    <w:rsid w:val="00253782"/>
    <w:rsid w:val="00260172"/>
    <w:rsid w:val="002662FF"/>
    <w:rsid w:val="00285B1B"/>
    <w:rsid w:val="00286EE9"/>
    <w:rsid w:val="00292DF9"/>
    <w:rsid w:val="00297EA5"/>
    <w:rsid w:val="002A7270"/>
    <w:rsid w:val="002B5F89"/>
    <w:rsid w:val="002C3EE3"/>
    <w:rsid w:val="002E5EB1"/>
    <w:rsid w:val="002F1A11"/>
    <w:rsid w:val="00303C09"/>
    <w:rsid w:val="0031448F"/>
    <w:rsid w:val="0033288D"/>
    <w:rsid w:val="00345ACC"/>
    <w:rsid w:val="00347307"/>
    <w:rsid w:val="00351993"/>
    <w:rsid w:val="00373393"/>
    <w:rsid w:val="003738C2"/>
    <w:rsid w:val="003A0EBD"/>
    <w:rsid w:val="003B1F99"/>
    <w:rsid w:val="003D31AA"/>
    <w:rsid w:val="003D3D54"/>
    <w:rsid w:val="003D4727"/>
    <w:rsid w:val="003E4BAC"/>
    <w:rsid w:val="004078B7"/>
    <w:rsid w:val="00412464"/>
    <w:rsid w:val="00415164"/>
    <w:rsid w:val="0043231C"/>
    <w:rsid w:val="004378FB"/>
    <w:rsid w:val="00442DC7"/>
    <w:rsid w:val="00455E38"/>
    <w:rsid w:val="00463F7F"/>
    <w:rsid w:val="004658BD"/>
    <w:rsid w:val="00466B34"/>
    <w:rsid w:val="004865B4"/>
    <w:rsid w:val="00491A0C"/>
    <w:rsid w:val="00495203"/>
    <w:rsid w:val="004C5525"/>
    <w:rsid w:val="004D192A"/>
    <w:rsid w:val="004D2131"/>
    <w:rsid w:val="004D21A1"/>
    <w:rsid w:val="004E0FCA"/>
    <w:rsid w:val="004F4377"/>
    <w:rsid w:val="004F57D0"/>
    <w:rsid w:val="004F626B"/>
    <w:rsid w:val="004F6DFB"/>
    <w:rsid w:val="004F7F96"/>
    <w:rsid w:val="00504C07"/>
    <w:rsid w:val="00515B22"/>
    <w:rsid w:val="005320E2"/>
    <w:rsid w:val="00537FA0"/>
    <w:rsid w:val="00554DB8"/>
    <w:rsid w:val="005732A1"/>
    <w:rsid w:val="0059348B"/>
    <w:rsid w:val="00596CC8"/>
    <w:rsid w:val="005A2C3C"/>
    <w:rsid w:val="005A5ADF"/>
    <w:rsid w:val="005C4C11"/>
    <w:rsid w:val="005C4ED8"/>
    <w:rsid w:val="005D3F09"/>
    <w:rsid w:val="005D6558"/>
    <w:rsid w:val="005E6BA7"/>
    <w:rsid w:val="005F1F39"/>
    <w:rsid w:val="005F5E79"/>
    <w:rsid w:val="005F6E3D"/>
    <w:rsid w:val="00611E9B"/>
    <w:rsid w:val="00635032"/>
    <w:rsid w:val="00644945"/>
    <w:rsid w:val="006449C9"/>
    <w:rsid w:val="006700AA"/>
    <w:rsid w:val="00674DB2"/>
    <w:rsid w:val="0067671D"/>
    <w:rsid w:val="006804B2"/>
    <w:rsid w:val="00683BD5"/>
    <w:rsid w:val="006C71B5"/>
    <w:rsid w:val="006D2472"/>
    <w:rsid w:val="006E3476"/>
    <w:rsid w:val="006E4846"/>
    <w:rsid w:val="006F38C5"/>
    <w:rsid w:val="006F4F8C"/>
    <w:rsid w:val="007161AC"/>
    <w:rsid w:val="007308DB"/>
    <w:rsid w:val="00732C71"/>
    <w:rsid w:val="0073771B"/>
    <w:rsid w:val="007539B7"/>
    <w:rsid w:val="0075561F"/>
    <w:rsid w:val="00764FF3"/>
    <w:rsid w:val="00772387"/>
    <w:rsid w:val="00777B9F"/>
    <w:rsid w:val="007816A5"/>
    <w:rsid w:val="00791319"/>
    <w:rsid w:val="0079567E"/>
    <w:rsid w:val="007B2F81"/>
    <w:rsid w:val="007C0100"/>
    <w:rsid w:val="007C12AB"/>
    <w:rsid w:val="007C37CD"/>
    <w:rsid w:val="007D7BBF"/>
    <w:rsid w:val="007E015F"/>
    <w:rsid w:val="007F38D3"/>
    <w:rsid w:val="00800D60"/>
    <w:rsid w:val="008118A9"/>
    <w:rsid w:val="00811AB5"/>
    <w:rsid w:val="00814948"/>
    <w:rsid w:val="00816CFD"/>
    <w:rsid w:val="008170C7"/>
    <w:rsid w:val="0082323D"/>
    <w:rsid w:val="00852CE3"/>
    <w:rsid w:val="00852E0A"/>
    <w:rsid w:val="00865E40"/>
    <w:rsid w:val="0087081B"/>
    <w:rsid w:val="00871320"/>
    <w:rsid w:val="00885023"/>
    <w:rsid w:val="008907B8"/>
    <w:rsid w:val="008B0841"/>
    <w:rsid w:val="008C0A06"/>
    <w:rsid w:val="008D488C"/>
    <w:rsid w:val="008F1493"/>
    <w:rsid w:val="008F743B"/>
    <w:rsid w:val="00903CC3"/>
    <w:rsid w:val="00905AF6"/>
    <w:rsid w:val="009100CF"/>
    <w:rsid w:val="009105D0"/>
    <w:rsid w:val="00922074"/>
    <w:rsid w:val="00924690"/>
    <w:rsid w:val="00931387"/>
    <w:rsid w:val="009352B1"/>
    <w:rsid w:val="00936D2C"/>
    <w:rsid w:val="009678E7"/>
    <w:rsid w:val="00977EA2"/>
    <w:rsid w:val="00984902"/>
    <w:rsid w:val="00985269"/>
    <w:rsid w:val="00986EEB"/>
    <w:rsid w:val="00994CFC"/>
    <w:rsid w:val="009A6BBC"/>
    <w:rsid w:val="009C093F"/>
    <w:rsid w:val="009C465A"/>
    <w:rsid w:val="009D041B"/>
    <w:rsid w:val="009D5553"/>
    <w:rsid w:val="009D5F70"/>
    <w:rsid w:val="009F4813"/>
    <w:rsid w:val="009F52EE"/>
    <w:rsid w:val="00A0173F"/>
    <w:rsid w:val="00A02F06"/>
    <w:rsid w:val="00A05CE9"/>
    <w:rsid w:val="00A44333"/>
    <w:rsid w:val="00A54574"/>
    <w:rsid w:val="00A6636C"/>
    <w:rsid w:val="00A675C8"/>
    <w:rsid w:val="00A7515B"/>
    <w:rsid w:val="00A85434"/>
    <w:rsid w:val="00A97E2B"/>
    <w:rsid w:val="00AA0598"/>
    <w:rsid w:val="00AA1047"/>
    <w:rsid w:val="00AA2716"/>
    <w:rsid w:val="00AA57C2"/>
    <w:rsid w:val="00AA76CF"/>
    <w:rsid w:val="00AB3AA9"/>
    <w:rsid w:val="00AB3BFF"/>
    <w:rsid w:val="00AD02EA"/>
    <w:rsid w:val="00AE4B9E"/>
    <w:rsid w:val="00AF4069"/>
    <w:rsid w:val="00AF5AAC"/>
    <w:rsid w:val="00B00F8A"/>
    <w:rsid w:val="00B153B9"/>
    <w:rsid w:val="00B1567D"/>
    <w:rsid w:val="00B20B03"/>
    <w:rsid w:val="00B33989"/>
    <w:rsid w:val="00B55360"/>
    <w:rsid w:val="00B64DDE"/>
    <w:rsid w:val="00B770AD"/>
    <w:rsid w:val="00B839AC"/>
    <w:rsid w:val="00B865BF"/>
    <w:rsid w:val="00BA4A3A"/>
    <w:rsid w:val="00BB4D41"/>
    <w:rsid w:val="00BB751F"/>
    <w:rsid w:val="00BC2C76"/>
    <w:rsid w:val="00BC5FCE"/>
    <w:rsid w:val="00BC6ADD"/>
    <w:rsid w:val="00BD7F33"/>
    <w:rsid w:val="00C04C3E"/>
    <w:rsid w:val="00C10F0E"/>
    <w:rsid w:val="00C147DA"/>
    <w:rsid w:val="00C34ABC"/>
    <w:rsid w:val="00C42A59"/>
    <w:rsid w:val="00C57C34"/>
    <w:rsid w:val="00C57ED5"/>
    <w:rsid w:val="00C71884"/>
    <w:rsid w:val="00C768A5"/>
    <w:rsid w:val="00C83ABB"/>
    <w:rsid w:val="00C929B5"/>
    <w:rsid w:val="00C944CB"/>
    <w:rsid w:val="00CA43C0"/>
    <w:rsid w:val="00CC1274"/>
    <w:rsid w:val="00CC3830"/>
    <w:rsid w:val="00CD4874"/>
    <w:rsid w:val="00CF1580"/>
    <w:rsid w:val="00CF2572"/>
    <w:rsid w:val="00CF474F"/>
    <w:rsid w:val="00CF5335"/>
    <w:rsid w:val="00D0034D"/>
    <w:rsid w:val="00D03539"/>
    <w:rsid w:val="00D205B0"/>
    <w:rsid w:val="00D407B9"/>
    <w:rsid w:val="00D46781"/>
    <w:rsid w:val="00D47631"/>
    <w:rsid w:val="00D56E27"/>
    <w:rsid w:val="00D57809"/>
    <w:rsid w:val="00D61B17"/>
    <w:rsid w:val="00D71AC3"/>
    <w:rsid w:val="00D9637D"/>
    <w:rsid w:val="00DA7C44"/>
    <w:rsid w:val="00DB336E"/>
    <w:rsid w:val="00DD0919"/>
    <w:rsid w:val="00DF14E9"/>
    <w:rsid w:val="00DF3FD6"/>
    <w:rsid w:val="00DF41CE"/>
    <w:rsid w:val="00DF55FD"/>
    <w:rsid w:val="00DF5989"/>
    <w:rsid w:val="00E02D4E"/>
    <w:rsid w:val="00E21A45"/>
    <w:rsid w:val="00E21BC9"/>
    <w:rsid w:val="00E279B9"/>
    <w:rsid w:val="00E30008"/>
    <w:rsid w:val="00E36FE8"/>
    <w:rsid w:val="00E37217"/>
    <w:rsid w:val="00E40E64"/>
    <w:rsid w:val="00E410F3"/>
    <w:rsid w:val="00E418B2"/>
    <w:rsid w:val="00E4410D"/>
    <w:rsid w:val="00E64AAE"/>
    <w:rsid w:val="00E82BCB"/>
    <w:rsid w:val="00E87156"/>
    <w:rsid w:val="00E877B7"/>
    <w:rsid w:val="00E96D30"/>
    <w:rsid w:val="00EA3CCE"/>
    <w:rsid w:val="00EA5DE2"/>
    <w:rsid w:val="00EB15AC"/>
    <w:rsid w:val="00EB599D"/>
    <w:rsid w:val="00EC67E2"/>
    <w:rsid w:val="00ED0C0F"/>
    <w:rsid w:val="00ED3D80"/>
    <w:rsid w:val="00EE69AA"/>
    <w:rsid w:val="00EF16D7"/>
    <w:rsid w:val="00EF1C15"/>
    <w:rsid w:val="00EF3A7D"/>
    <w:rsid w:val="00EF6399"/>
    <w:rsid w:val="00F0551F"/>
    <w:rsid w:val="00F12E4A"/>
    <w:rsid w:val="00F21FC2"/>
    <w:rsid w:val="00F240FA"/>
    <w:rsid w:val="00F3285D"/>
    <w:rsid w:val="00F65EA7"/>
    <w:rsid w:val="00F66A38"/>
    <w:rsid w:val="00F971A4"/>
    <w:rsid w:val="00F97BD4"/>
    <w:rsid w:val="00FA0EF1"/>
    <w:rsid w:val="00FB3C6B"/>
    <w:rsid w:val="00FC4075"/>
    <w:rsid w:val="00FE408D"/>
    <w:rsid w:val="00FE625A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2131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2131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5134</Words>
  <Characters>2927</Characters>
  <Application>Microsoft Office Word</Application>
  <DocSecurity>0</DocSecurity>
  <Lines>24</Lines>
  <Paragraphs>16</Paragraphs>
  <ScaleCrop>false</ScaleCrop>
  <Company>Krokoz™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мм</cp:lastModifiedBy>
  <cp:revision>2</cp:revision>
  <dcterms:created xsi:type="dcterms:W3CDTF">2016-08-19T18:21:00Z</dcterms:created>
  <dcterms:modified xsi:type="dcterms:W3CDTF">2016-08-19T18:22:00Z</dcterms:modified>
</cp:coreProperties>
</file>